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E9A" w:rsidRPr="00971D00" w:rsidRDefault="005D2CA9">
      <w:pPr>
        <w:rPr>
          <w:color w:val="000000" w:themeColor="text1"/>
        </w:rPr>
      </w:pPr>
      <w:r w:rsidRPr="00971D00">
        <w:rPr>
          <w:noProof/>
          <w:color w:val="000000" w:themeColor="text1"/>
        </w:rPr>
        <w:drawing>
          <wp:inline distT="0" distB="0" distL="0" distR="0">
            <wp:extent cx="5943600" cy="83259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A9" w:rsidRPr="00971D00" w:rsidRDefault="005D2CA9">
      <w:pPr>
        <w:rPr>
          <w:color w:val="000000" w:themeColor="text1"/>
        </w:rPr>
      </w:pPr>
      <w:r w:rsidRPr="00971D00">
        <w:rPr>
          <w:noProof/>
          <w:color w:val="000000" w:themeColor="text1"/>
        </w:rPr>
        <w:lastRenderedPageBreak/>
        <w:drawing>
          <wp:inline distT="0" distB="0" distL="0" distR="0">
            <wp:extent cx="5943600" cy="832591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27" w:rsidRPr="00971D00" w:rsidRDefault="00E25B27">
      <w:pPr>
        <w:rPr>
          <w:color w:val="000000" w:themeColor="text1"/>
        </w:rPr>
      </w:pPr>
      <w:r w:rsidRPr="00971D00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809750" cy="2381250"/>
            <wp:effectExtent l="19050" t="0" r="0" b="0"/>
            <wp:wrapTight wrapText="bothSides">
              <wp:wrapPolygon edited="0">
                <wp:start x="-227" y="0"/>
                <wp:lineTo x="-227" y="21427"/>
                <wp:lineTo x="21600" y="21427"/>
                <wp:lineTo x="21600" y="0"/>
                <wp:lineTo x="-227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558" w:rsidRPr="00971D00" w:rsidRDefault="00D31558" w:rsidP="00D31558">
      <w:pPr>
        <w:pStyle w:val="NormalWeb"/>
        <w:rPr>
          <w:color w:val="000000" w:themeColor="text1"/>
        </w:rPr>
      </w:pPr>
      <w:r w:rsidRPr="00971D00">
        <w:rPr>
          <w:color w:val="000000" w:themeColor="text1"/>
        </w:rPr>
        <w:t>Wolfgang Amadeus Mozart (</w:t>
      </w:r>
      <w:proofErr w:type="spellStart"/>
      <w:r w:rsidRPr="00971D00">
        <w:rPr>
          <w:color w:val="000000" w:themeColor="text1"/>
        </w:rPr>
        <w:t>născut</w:t>
      </w:r>
      <w:proofErr w:type="spellEnd"/>
      <w:r w:rsidRPr="00971D00">
        <w:rPr>
          <w:color w:val="000000" w:themeColor="text1"/>
        </w:rPr>
        <w:t xml:space="preserve"> Johannes </w:t>
      </w:r>
      <w:proofErr w:type="spellStart"/>
      <w:r w:rsidRPr="00971D00">
        <w:rPr>
          <w:color w:val="000000" w:themeColor="text1"/>
        </w:rPr>
        <w:t>Chrysostomus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Wolfgangus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Teophilus</w:t>
      </w:r>
      <w:proofErr w:type="spellEnd"/>
      <w:r w:rsidRPr="00971D00">
        <w:rPr>
          <w:color w:val="000000" w:themeColor="text1"/>
        </w:rPr>
        <w:t xml:space="preserve"> Mozart) s-</w:t>
      </w:r>
      <w:proofErr w:type="gramStart"/>
      <w:r w:rsidRPr="00971D00">
        <w:rPr>
          <w:color w:val="000000" w:themeColor="text1"/>
        </w:rPr>
        <w:t>a</w:t>
      </w:r>
      <w:proofErr w:type="gram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născut</w:t>
      </w:r>
      <w:proofErr w:type="spellEnd"/>
      <w:r w:rsidRPr="00971D00">
        <w:rPr>
          <w:color w:val="000000" w:themeColor="text1"/>
        </w:rPr>
        <w:t xml:space="preserve"> l</w:t>
      </w:r>
      <w:r>
        <w:rPr>
          <w:color w:val="000000" w:themeColor="text1"/>
        </w:rPr>
        <w:t xml:space="preserve">a 27 </w:t>
      </w:r>
      <w:proofErr w:type="spellStart"/>
      <w:r>
        <w:rPr>
          <w:color w:val="000000" w:themeColor="text1"/>
        </w:rPr>
        <w:t>ianuarie</w:t>
      </w:r>
      <w:proofErr w:type="spellEnd"/>
      <w:r>
        <w:rPr>
          <w:color w:val="000000" w:themeColor="text1"/>
        </w:rPr>
        <w:t> 1756 la Salzburg</w:t>
      </w:r>
      <w:r w:rsidRPr="00971D00">
        <w:rPr>
          <w:color w:val="000000" w:themeColor="text1"/>
        </w:rPr>
        <w:t xml:space="preserve">. </w:t>
      </w:r>
      <w:proofErr w:type="spellStart"/>
      <w:proofErr w:type="gramStart"/>
      <w:r w:rsidRPr="00971D00">
        <w:rPr>
          <w:color w:val="000000" w:themeColor="text1"/>
        </w:rPr>
        <w:t>Încă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mic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copil</w:t>
      </w:r>
      <w:proofErr w:type="spellEnd"/>
      <w:r w:rsidRPr="00971D00">
        <w:rPr>
          <w:color w:val="000000" w:themeColor="text1"/>
        </w:rPr>
        <w:t xml:space="preserve">, Wolfgang </w:t>
      </w:r>
      <w:proofErr w:type="spellStart"/>
      <w:r w:rsidRPr="00971D00">
        <w:rPr>
          <w:color w:val="000000" w:themeColor="text1"/>
        </w:rPr>
        <w:t>dă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dovada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geniului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său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muzical</w:t>
      </w:r>
      <w:proofErr w:type="spellEnd"/>
      <w:r w:rsidRPr="00971D00">
        <w:rPr>
          <w:color w:val="000000" w:themeColor="text1"/>
        </w:rPr>
        <w:t>.</w:t>
      </w:r>
      <w:proofErr w:type="gramEnd"/>
      <w:r w:rsidRPr="00971D00">
        <w:rPr>
          <w:color w:val="000000" w:themeColor="text1"/>
        </w:rPr>
        <w:t xml:space="preserve"> La </w:t>
      </w:r>
      <w:proofErr w:type="spellStart"/>
      <w:r w:rsidRPr="00971D00">
        <w:rPr>
          <w:color w:val="000000" w:themeColor="text1"/>
        </w:rPr>
        <w:t>vârsta</w:t>
      </w:r>
      <w:proofErr w:type="spellEnd"/>
      <w:r w:rsidRPr="00971D00">
        <w:rPr>
          <w:color w:val="000000" w:themeColor="text1"/>
        </w:rPr>
        <w:t xml:space="preserve"> de 5 </w:t>
      </w:r>
      <w:proofErr w:type="spellStart"/>
      <w:r w:rsidRPr="00971D00">
        <w:rPr>
          <w:color w:val="000000" w:themeColor="text1"/>
        </w:rPr>
        <w:t>ani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înainte</w:t>
      </w:r>
      <w:proofErr w:type="spellEnd"/>
      <w:r w:rsidRPr="00971D00">
        <w:rPr>
          <w:color w:val="000000" w:themeColor="text1"/>
        </w:rPr>
        <w:t xml:space="preserve"> de a </w:t>
      </w:r>
      <w:proofErr w:type="spellStart"/>
      <w:r w:rsidRPr="00971D00">
        <w:rPr>
          <w:color w:val="000000" w:themeColor="text1"/>
        </w:rPr>
        <w:t>şti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scrie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compune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câteva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piese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pentru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pian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transcrise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imediat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tatăl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său</w:t>
      </w:r>
      <w:proofErr w:type="spellEnd"/>
      <w:r w:rsidRPr="00971D00">
        <w:rPr>
          <w:color w:val="000000" w:themeColor="text1"/>
        </w:rPr>
        <w:t>.</w:t>
      </w:r>
    </w:p>
    <w:p w:rsidR="00C255E4" w:rsidRDefault="00C255E4">
      <w:pPr>
        <w:rPr>
          <w:color w:val="000000" w:themeColor="text1"/>
        </w:rPr>
      </w:pPr>
    </w:p>
    <w:p w:rsidR="00D31558" w:rsidRDefault="00D31558">
      <w:pPr>
        <w:rPr>
          <w:color w:val="000000" w:themeColor="text1"/>
        </w:rPr>
      </w:pPr>
    </w:p>
    <w:p w:rsidR="00D31558" w:rsidRPr="00971D00" w:rsidRDefault="00D31558">
      <w:pPr>
        <w:rPr>
          <w:color w:val="000000" w:themeColor="text1"/>
        </w:rPr>
      </w:pPr>
    </w:p>
    <w:p w:rsidR="00C255E4" w:rsidRPr="00971D00" w:rsidRDefault="00C255E4">
      <w:pPr>
        <w:rPr>
          <w:color w:val="000000" w:themeColor="text1"/>
        </w:rPr>
      </w:pPr>
    </w:p>
    <w:p w:rsidR="00C255E4" w:rsidRPr="00D31558" w:rsidRDefault="00C255E4" w:rsidP="00D31558">
      <w:pPr>
        <w:pStyle w:val="NoSpacing"/>
        <w:rPr>
          <w:b/>
        </w:rPr>
      </w:pPr>
      <w:proofErr w:type="spellStart"/>
      <w:r w:rsidRPr="00D31558">
        <w:rPr>
          <w:b/>
        </w:rPr>
        <w:t>Oda</w:t>
      </w:r>
      <w:proofErr w:type="spellEnd"/>
      <w:r w:rsidRPr="00D31558">
        <w:rPr>
          <w:b/>
        </w:rPr>
        <w:t xml:space="preserve"> </w:t>
      </w:r>
      <w:proofErr w:type="spellStart"/>
      <w:r w:rsidRPr="00D31558">
        <w:rPr>
          <w:b/>
        </w:rPr>
        <w:t>bucuriei</w:t>
      </w:r>
      <w:proofErr w:type="spellEnd"/>
      <w:r w:rsidRPr="00D31558">
        <w:rPr>
          <w:b/>
        </w:rPr>
        <w:t xml:space="preserve"> </w:t>
      </w:r>
      <w:r w:rsidR="00D31558">
        <w:rPr>
          <w:b/>
        </w:rPr>
        <w:t>/</w:t>
      </w:r>
      <w:proofErr w:type="spellStart"/>
      <w:r w:rsidRPr="00D31558">
        <w:rPr>
          <w:b/>
        </w:rPr>
        <w:t>Imnul</w:t>
      </w:r>
      <w:proofErr w:type="spellEnd"/>
      <w:r w:rsidRPr="00D31558">
        <w:rPr>
          <w:b/>
        </w:rPr>
        <w:t xml:space="preserve"> </w:t>
      </w:r>
      <w:proofErr w:type="spellStart"/>
      <w:r w:rsidRPr="00D31558">
        <w:rPr>
          <w:b/>
        </w:rPr>
        <w:t>Europei</w:t>
      </w:r>
      <w:proofErr w:type="spellEnd"/>
      <w:r w:rsidRPr="00D31558">
        <w:rPr>
          <w:b/>
        </w:rPr>
        <w:t xml:space="preserve"> </w:t>
      </w:r>
    </w:p>
    <w:p w:rsidR="00C255E4" w:rsidRPr="00971D00" w:rsidRDefault="00C255E4" w:rsidP="00D31558">
      <w:pPr>
        <w:pStyle w:val="NoSpacing"/>
      </w:pPr>
      <w:proofErr w:type="spellStart"/>
      <w:proofErr w:type="gramStart"/>
      <w:r w:rsidRPr="00971D00">
        <w:rPr>
          <w:sz w:val="24"/>
          <w:szCs w:val="24"/>
        </w:rPr>
        <w:t>versuri</w:t>
      </w:r>
      <w:proofErr w:type="spellEnd"/>
      <w:r w:rsidRPr="00971D00">
        <w:rPr>
          <w:sz w:val="24"/>
          <w:szCs w:val="24"/>
        </w:rPr>
        <w:t xml:space="preserve">  Friedrich</w:t>
      </w:r>
      <w:proofErr w:type="gramEnd"/>
      <w:r w:rsidRPr="00971D00">
        <w:rPr>
          <w:sz w:val="24"/>
          <w:szCs w:val="24"/>
        </w:rPr>
        <w:t xml:space="preserve"> von Schiller</w:t>
      </w:r>
      <w:r w:rsidR="00D31558">
        <w:rPr>
          <w:sz w:val="24"/>
          <w:szCs w:val="24"/>
        </w:rPr>
        <w:t xml:space="preserve"> /</w:t>
      </w:r>
      <w:proofErr w:type="spellStart"/>
      <w:r w:rsidRPr="00971D00">
        <w:t>Muzica</w:t>
      </w:r>
      <w:proofErr w:type="spellEnd"/>
      <w:r w:rsidRPr="00971D00">
        <w:t xml:space="preserve"> </w:t>
      </w:r>
      <w:hyperlink r:id="rId7" w:tooltip="Ludwig van Beethoven" w:history="1">
        <w:r w:rsidRPr="00971D00">
          <w:rPr>
            <w:rStyle w:val="Hyperlink"/>
            <w:b/>
            <w:color w:val="000000" w:themeColor="text1"/>
          </w:rPr>
          <w:t>Ludwig van Beethoven</w:t>
        </w:r>
      </w:hyperlink>
    </w:p>
    <w:p w:rsidR="00C255E4" w:rsidRPr="00971D00" w:rsidRDefault="00D31558" w:rsidP="00C255E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52705</wp:posOffset>
            </wp:positionV>
            <wp:extent cx="2438400" cy="1682115"/>
            <wp:effectExtent l="19050" t="0" r="0" b="0"/>
            <wp:wrapSquare wrapText="bothSides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03F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6.75pt;margin-top:9.45pt;width:285pt;height:124.5pt;z-index:251658240;mso-position-horizontal-relative:text;mso-position-vertical-relative:text">
            <v:textbox>
              <w:txbxContent>
                <w:p w:rsidR="00971D00" w:rsidRPr="00C255E4" w:rsidRDefault="00971D00" w:rsidP="00971D00">
                  <w:pPr>
                    <w:pStyle w:val="NoSpacing"/>
                  </w:pPr>
                  <w:proofErr w:type="spellStart"/>
                  <w:r w:rsidRPr="00C255E4">
                    <w:t>Slavă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rPr>
                      <w:rFonts w:ascii="Cambria Math" w:hAnsi="Cambria Math" w:cs="Cambria Math"/>
                    </w:rPr>
                    <w:t>ț</w:t>
                  </w:r>
                  <w:r w:rsidRPr="00C255E4">
                    <w:t>ie</w:t>
                  </w:r>
                  <w:proofErr w:type="spellEnd"/>
                  <w:r w:rsidRPr="00C255E4">
                    <w:t xml:space="preserve">, </w:t>
                  </w:r>
                  <w:proofErr w:type="spellStart"/>
                  <w:r w:rsidRPr="00C255E4">
                    <w:t>stea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curată</w:t>
                  </w:r>
                  <w:proofErr w:type="spellEnd"/>
                </w:p>
                <w:p w:rsidR="00971D00" w:rsidRPr="00C255E4" w:rsidRDefault="00971D00" w:rsidP="00971D00">
                  <w:pPr>
                    <w:pStyle w:val="NoSpacing"/>
                  </w:pPr>
                  <w:proofErr w:type="spellStart"/>
                  <w:r w:rsidRPr="00C255E4">
                    <w:t>Voie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bună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pe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pământ</w:t>
                  </w:r>
                  <w:proofErr w:type="spellEnd"/>
                </w:p>
                <w:p w:rsidR="00971D00" w:rsidRDefault="00971D00" w:rsidP="00971D00">
                  <w:pPr>
                    <w:pStyle w:val="NoSpacing"/>
                  </w:pPr>
                  <w:proofErr w:type="spellStart"/>
                  <w:r w:rsidRPr="00C255E4">
                    <w:t>Astăzi</w:t>
                  </w:r>
                  <w:proofErr w:type="spellEnd"/>
                  <w:r w:rsidRPr="00C255E4">
                    <w:t xml:space="preserve"> </w:t>
                  </w:r>
                  <w:proofErr w:type="spellStart"/>
                  <w:proofErr w:type="gramStart"/>
                  <w:r w:rsidRPr="00C255E4">
                    <w:t>te</w:t>
                  </w:r>
                  <w:proofErr w:type="spellEnd"/>
                  <w:proofErr w:type="gramEnd"/>
                  <w:r w:rsidRPr="00C255E4">
                    <w:t xml:space="preserve"> </w:t>
                  </w:r>
                  <w:proofErr w:type="spellStart"/>
                  <w:r w:rsidRPr="00C255E4">
                    <w:t>sim</w:t>
                  </w:r>
                  <w:r w:rsidRPr="00C255E4">
                    <w:rPr>
                      <w:rFonts w:ascii="Cambria Math" w:hAnsi="Cambria Math" w:cs="Cambria Math"/>
                    </w:rPr>
                    <w:t>ț</w:t>
                  </w:r>
                  <w:r w:rsidRPr="00C255E4">
                    <w:t>im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aproape</w:t>
                  </w:r>
                  <w:proofErr w:type="spellEnd"/>
                </w:p>
                <w:p w:rsidR="00971D00" w:rsidRPr="00C255E4" w:rsidRDefault="00971D00" w:rsidP="00971D00">
                  <w:pPr>
                    <w:pStyle w:val="NoSpacing"/>
                  </w:pPr>
                  <w:proofErr w:type="spellStart"/>
                  <w:r w:rsidRPr="00C255E4">
                    <w:t>Sol din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Rai</w:t>
                  </w:r>
                  <w:proofErr w:type="spellEnd"/>
                  <w:r w:rsidRPr="00C255E4">
                    <w:t xml:space="preserve"> cu </w:t>
                  </w:r>
                  <w:proofErr w:type="spellStart"/>
                  <w:r w:rsidRPr="00C255E4">
                    <w:t>soare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sfânt</w:t>
                  </w:r>
                  <w:proofErr w:type="spellEnd"/>
                  <w:r w:rsidRPr="00C255E4">
                    <w:t>.</w:t>
                  </w:r>
                </w:p>
                <w:p w:rsidR="00971D00" w:rsidRPr="00C255E4" w:rsidRDefault="00971D00" w:rsidP="00971D00">
                  <w:pPr>
                    <w:pStyle w:val="NoSpacing"/>
                  </w:pPr>
                  <w:proofErr w:type="spellStart"/>
                  <w:r w:rsidRPr="00C255E4">
                    <w:t>Vraja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ta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aduce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iară</w:t>
                  </w:r>
                  <w:proofErr w:type="spellEnd"/>
                </w:p>
                <w:p w:rsidR="00971D00" w:rsidRPr="00C255E4" w:rsidRDefault="00971D00" w:rsidP="00971D00">
                  <w:pPr>
                    <w:pStyle w:val="NoSpacing"/>
                  </w:pPr>
                  <w:proofErr w:type="spellStart"/>
                  <w:r w:rsidRPr="00C255E4">
                    <w:t>Pe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popor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lângă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popor</w:t>
                  </w:r>
                  <w:proofErr w:type="spellEnd"/>
                </w:p>
                <w:p w:rsidR="00971D00" w:rsidRPr="00C255E4" w:rsidRDefault="00971D00" w:rsidP="00971D00">
                  <w:pPr>
                    <w:pStyle w:val="NoSpacing"/>
                  </w:pPr>
                  <w:proofErr w:type="spellStart"/>
                  <w:r w:rsidRPr="00C255E4">
                    <w:t>To</w:t>
                  </w:r>
                  <w:r w:rsidRPr="00C255E4">
                    <w:rPr>
                      <w:rFonts w:ascii="Cambria Math" w:hAnsi="Cambria Math" w:cs="Cambria Math"/>
                    </w:rPr>
                    <w:t>ț</w:t>
                  </w:r>
                  <w:r w:rsidRPr="00C255E4">
                    <w:t>i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pe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lume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fra</w:t>
                  </w:r>
                  <w:r w:rsidRPr="00C255E4">
                    <w:rPr>
                      <w:rFonts w:ascii="Cambria Math" w:hAnsi="Cambria Math" w:cs="Cambria Math"/>
                    </w:rPr>
                    <w:t>ț</w:t>
                  </w:r>
                  <w:r w:rsidRPr="00C255E4">
                    <w:t>i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noi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suntem</w:t>
                  </w:r>
                  <w:proofErr w:type="spellEnd"/>
                </w:p>
                <w:p w:rsidR="00971D00" w:rsidRPr="00C255E4" w:rsidRDefault="00971D00" w:rsidP="00971D00">
                  <w:pPr>
                    <w:pStyle w:val="NoSpacing"/>
                  </w:pPr>
                  <w:proofErr w:type="spellStart"/>
                  <w:proofErr w:type="gramStart"/>
                  <w:r w:rsidRPr="00C255E4">
                    <w:t>Când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apari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u</w:t>
                  </w:r>
                  <w:r w:rsidRPr="00C255E4">
                    <w:rPr>
                      <w:rFonts w:ascii="Cambria Math" w:hAnsi="Cambria Math" w:cs="Cambria Math"/>
                    </w:rPr>
                    <w:t>ș</w:t>
                  </w:r>
                  <w:r w:rsidRPr="00C255E4">
                    <w:t>or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în</w:t>
                  </w:r>
                  <w:proofErr w:type="spellEnd"/>
                  <w:r w:rsidRPr="00C255E4">
                    <w:t xml:space="preserve"> </w:t>
                  </w:r>
                  <w:proofErr w:type="spellStart"/>
                  <w:r w:rsidRPr="00C255E4">
                    <w:t>zbor</w:t>
                  </w:r>
                  <w:proofErr w:type="spellEnd"/>
                  <w:r w:rsidRPr="00C255E4">
                    <w:t>.</w:t>
                  </w:r>
                  <w:proofErr w:type="gramEnd"/>
                </w:p>
                <w:p w:rsidR="00971D00" w:rsidRDefault="00971D00" w:rsidP="00971D00">
                  <w:pPr>
                    <w:jc w:val="both"/>
                  </w:pPr>
                </w:p>
              </w:txbxContent>
            </v:textbox>
          </v:shape>
        </w:pict>
      </w:r>
    </w:p>
    <w:p w:rsidR="00C255E4" w:rsidRPr="00C255E4" w:rsidRDefault="00C255E4" w:rsidP="00C255E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71D00" w:rsidRDefault="00971D00">
      <w:pPr>
        <w:rPr>
          <w:noProof/>
          <w:color w:val="000000" w:themeColor="text1"/>
        </w:rPr>
      </w:pPr>
    </w:p>
    <w:p w:rsidR="00971D00" w:rsidRDefault="00971D00">
      <w:pPr>
        <w:rPr>
          <w:noProof/>
          <w:color w:val="000000" w:themeColor="text1"/>
        </w:rPr>
      </w:pPr>
    </w:p>
    <w:p w:rsidR="00971D00" w:rsidRDefault="00971D00">
      <w:pPr>
        <w:rPr>
          <w:noProof/>
          <w:color w:val="000000" w:themeColor="text1"/>
        </w:rPr>
      </w:pPr>
    </w:p>
    <w:p w:rsidR="00971D00" w:rsidRDefault="00971D00">
      <w:pPr>
        <w:rPr>
          <w:noProof/>
          <w:color w:val="000000" w:themeColor="text1"/>
        </w:rPr>
      </w:pPr>
    </w:p>
    <w:p w:rsidR="00971D00" w:rsidRDefault="00971D00">
      <w:pPr>
        <w:rPr>
          <w:noProof/>
          <w:color w:val="000000" w:themeColor="text1"/>
        </w:rPr>
      </w:pPr>
    </w:p>
    <w:p w:rsidR="00971D00" w:rsidRPr="00971D00" w:rsidRDefault="00C16034" w:rsidP="00A03D0D">
      <w:pPr>
        <w:pStyle w:val="NormalWeb"/>
        <w:tabs>
          <w:tab w:val="left" w:pos="3495"/>
        </w:tabs>
        <w:rPr>
          <w:color w:val="000000" w:themeColor="text1"/>
        </w:rPr>
      </w:pPr>
      <w:proofErr w:type="spellStart"/>
      <w:r w:rsidRPr="00971D00">
        <w:rPr>
          <w:color w:val="000000" w:themeColor="text1"/>
        </w:rPr>
        <w:t>Eram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dacă</w:t>
      </w:r>
      <w:proofErr w:type="spellEnd"/>
      <w:r w:rsidRPr="00971D00">
        <w:rPr>
          <w:color w:val="000000" w:themeColor="text1"/>
        </w:rPr>
        <w:t xml:space="preserve">-mi </w:t>
      </w:r>
      <w:proofErr w:type="spellStart"/>
      <w:r w:rsidRPr="00971D00">
        <w:rPr>
          <w:color w:val="000000" w:themeColor="text1"/>
        </w:rPr>
        <w:t>amintesc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bine</w:t>
      </w:r>
      <w:proofErr w:type="spellEnd"/>
      <w:r w:rsidRPr="00971D00">
        <w:rPr>
          <w:color w:val="000000" w:themeColor="text1"/>
        </w:rPr>
        <w:t xml:space="preserve">, </w:t>
      </w:r>
      <w:proofErr w:type="gramStart"/>
      <w:r w:rsidRPr="00971D00">
        <w:rPr>
          <w:color w:val="000000" w:themeColor="text1"/>
        </w:rPr>
        <w:t>un</w:t>
      </w:r>
      <w:proofErr w:type="gram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copil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silitor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rFonts w:ascii="Cambria Math" w:hAnsi="Cambria Math" w:cs="Cambria Math"/>
          <w:color w:val="000000" w:themeColor="text1"/>
        </w:rPr>
        <w:t>ș</w:t>
      </w:r>
      <w:r w:rsidRPr="00971D00">
        <w:rPr>
          <w:color w:val="000000" w:themeColor="text1"/>
        </w:rPr>
        <w:t>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chiar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destul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con</w:t>
      </w:r>
      <w:r w:rsidRPr="00971D00">
        <w:rPr>
          <w:rFonts w:ascii="Cambria Math" w:hAnsi="Cambria Math" w:cs="Cambria Math"/>
          <w:color w:val="000000" w:themeColor="text1"/>
        </w:rPr>
        <w:t>ș</w:t>
      </w:r>
      <w:r w:rsidRPr="00971D00">
        <w:rPr>
          <w:color w:val="000000" w:themeColor="text1"/>
        </w:rPr>
        <w:t>tiincios</w:t>
      </w:r>
      <w:proofErr w:type="spellEnd"/>
      <w:r w:rsidRPr="00971D00">
        <w:rPr>
          <w:color w:val="000000" w:themeColor="text1"/>
        </w:rPr>
        <w:t xml:space="preserve">. La </w:t>
      </w:r>
      <w:proofErr w:type="spellStart"/>
      <w:r w:rsidRPr="00971D00">
        <w:rPr>
          <w:color w:val="000000" w:themeColor="text1"/>
        </w:rPr>
        <w:t>patru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ani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rFonts w:ascii="Cambria Math" w:hAnsi="Cambria Math" w:cs="Cambria Math"/>
          <w:color w:val="000000" w:themeColor="text1"/>
        </w:rPr>
        <w:t>ș</w:t>
      </w:r>
      <w:r w:rsidRPr="00971D00">
        <w:rPr>
          <w:color w:val="000000" w:themeColor="text1"/>
        </w:rPr>
        <w:t>tiam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proofErr w:type="gramStart"/>
      <w:r w:rsidRPr="00971D00">
        <w:rPr>
          <w:color w:val="000000" w:themeColor="text1"/>
        </w:rPr>
        <w:t>să</w:t>
      </w:r>
      <w:proofErr w:type="spellEnd"/>
      <w:proofErr w:type="gram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citesc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să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scriu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să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adun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rFonts w:ascii="Cambria Math" w:hAnsi="Cambria Math" w:cs="Cambria Math"/>
          <w:color w:val="000000" w:themeColor="text1"/>
        </w:rPr>
        <w:t>ș</w:t>
      </w:r>
      <w:r w:rsidRPr="00971D00">
        <w:rPr>
          <w:color w:val="000000" w:themeColor="text1"/>
        </w:rPr>
        <w:t>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scad</w:t>
      </w:r>
      <w:proofErr w:type="spellEnd"/>
      <w:r w:rsidRPr="00971D00">
        <w:rPr>
          <w:color w:val="000000" w:themeColor="text1"/>
        </w:rPr>
        <w:t xml:space="preserve">. </w:t>
      </w:r>
      <w:proofErr w:type="spellStart"/>
      <w:r w:rsidRPr="00971D00">
        <w:rPr>
          <w:color w:val="000000" w:themeColor="text1"/>
        </w:rPr>
        <w:t>Nu</w:t>
      </w:r>
      <w:proofErr w:type="spellEnd"/>
      <w:r w:rsidRPr="00971D00">
        <w:rPr>
          <w:color w:val="000000" w:themeColor="text1"/>
        </w:rPr>
        <w:t xml:space="preserve"> era </w:t>
      </w:r>
      <w:proofErr w:type="spellStart"/>
      <w:r w:rsidRPr="00971D00">
        <w:rPr>
          <w:color w:val="000000" w:themeColor="text1"/>
        </w:rPr>
        <w:t>meritul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meu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căci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îmi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plăcea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învă</w:t>
      </w:r>
      <w:r w:rsidRPr="00971D00">
        <w:rPr>
          <w:rFonts w:ascii="Cambria Math" w:hAnsi="Cambria Math" w:cs="Cambria Math"/>
          <w:color w:val="000000" w:themeColor="text1"/>
        </w:rPr>
        <w:t>ț</w:t>
      </w:r>
      <w:r w:rsidRPr="00971D00">
        <w:rPr>
          <w:color w:val="000000" w:themeColor="text1"/>
        </w:rPr>
        <w:t>ătura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rFonts w:ascii="Cambria Math" w:hAnsi="Cambria Math" w:cs="Cambria Math"/>
          <w:color w:val="000000" w:themeColor="text1"/>
        </w:rPr>
        <w:t>ș</w:t>
      </w:r>
      <w:r w:rsidRPr="00971D00">
        <w:rPr>
          <w:color w:val="000000" w:themeColor="text1"/>
        </w:rPr>
        <w:t>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aveam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groază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aproape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toate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jocurile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mai</w:t>
      </w:r>
      <w:proofErr w:type="spellEnd"/>
      <w:r w:rsidRPr="00971D00">
        <w:rPr>
          <w:color w:val="000000" w:themeColor="text1"/>
        </w:rPr>
        <w:t xml:space="preserve"> cu </w:t>
      </w:r>
      <w:proofErr w:type="spellStart"/>
      <w:r w:rsidRPr="00971D00">
        <w:rPr>
          <w:color w:val="000000" w:themeColor="text1"/>
        </w:rPr>
        <w:t>seamă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cele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brutale</w:t>
      </w:r>
      <w:proofErr w:type="spellEnd"/>
      <w:r w:rsidRPr="00971D00">
        <w:rPr>
          <w:color w:val="000000" w:themeColor="text1"/>
        </w:rPr>
        <w:t xml:space="preserve">; le </w:t>
      </w:r>
      <w:proofErr w:type="spellStart"/>
      <w:r w:rsidRPr="00971D00">
        <w:rPr>
          <w:color w:val="000000" w:themeColor="text1"/>
        </w:rPr>
        <w:t>găseam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nefolositoare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având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sim</w:t>
      </w:r>
      <w:r w:rsidRPr="00971D00">
        <w:rPr>
          <w:rFonts w:ascii="Cambria Math" w:hAnsi="Cambria Math" w:cs="Cambria Math"/>
          <w:color w:val="000000" w:themeColor="text1"/>
        </w:rPr>
        <w:t>ț</w:t>
      </w:r>
      <w:r w:rsidRPr="00971D00">
        <w:rPr>
          <w:color w:val="000000" w:themeColor="text1"/>
        </w:rPr>
        <w:t>ământul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că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pierd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timpul</w:t>
      </w:r>
      <w:proofErr w:type="spellEnd"/>
      <w:r w:rsidRPr="00971D00">
        <w:rPr>
          <w:color w:val="000000" w:themeColor="text1"/>
        </w:rPr>
        <w:t xml:space="preserve">; </w:t>
      </w:r>
      <w:proofErr w:type="spellStart"/>
      <w:r w:rsidRPr="00971D00">
        <w:rPr>
          <w:color w:val="000000" w:themeColor="text1"/>
        </w:rPr>
        <w:t>fugeam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zgomot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rFonts w:ascii="Cambria Math" w:hAnsi="Cambria Math" w:cs="Cambria Math"/>
          <w:color w:val="000000" w:themeColor="text1"/>
        </w:rPr>
        <w:t>ș</w:t>
      </w:r>
      <w:r w:rsidRPr="00971D00">
        <w:rPr>
          <w:color w:val="000000" w:themeColor="text1"/>
        </w:rPr>
        <w:t>i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vulgaritate</w:t>
      </w:r>
      <w:proofErr w:type="spellEnd"/>
      <w:r w:rsidRPr="00971D00">
        <w:rPr>
          <w:color w:val="000000" w:themeColor="text1"/>
        </w:rPr>
        <w:t xml:space="preserve">, </w:t>
      </w:r>
      <w:proofErr w:type="spellStart"/>
      <w:r w:rsidRPr="00971D00">
        <w:rPr>
          <w:color w:val="000000" w:themeColor="text1"/>
        </w:rPr>
        <w:t>iar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mai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mult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decât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orice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sim</w:t>
      </w:r>
      <w:r w:rsidRPr="00971D00">
        <w:rPr>
          <w:rFonts w:ascii="Cambria Math" w:hAnsi="Cambria Math" w:cs="Cambria Math"/>
          <w:color w:val="000000" w:themeColor="text1"/>
        </w:rPr>
        <w:t>ț</w:t>
      </w:r>
      <w:r w:rsidRPr="00971D00">
        <w:rPr>
          <w:color w:val="000000" w:themeColor="text1"/>
        </w:rPr>
        <w:t>eam</w:t>
      </w:r>
      <w:proofErr w:type="spellEnd"/>
      <w:r w:rsidRPr="00971D00">
        <w:rPr>
          <w:color w:val="000000" w:themeColor="text1"/>
        </w:rPr>
        <w:t xml:space="preserve"> un </w:t>
      </w:r>
      <w:proofErr w:type="spellStart"/>
      <w:r w:rsidRPr="00971D00">
        <w:rPr>
          <w:color w:val="000000" w:themeColor="text1"/>
        </w:rPr>
        <w:t>fel</w:t>
      </w:r>
      <w:proofErr w:type="spellEnd"/>
      <w:r w:rsidRPr="00971D00">
        <w:rPr>
          <w:color w:val="000000" w:themeColor="text1"/>
        </w:rPr>
        <w:t xml:space="preserve"> de </w:t>
      </w:r>
      <w:proofErr w:type="spellStart"/>
      <w:r w:rsidRPr="00971D00">
        <w:rPr>
          <w:color w:val="000000" w:themeColor="text1"/>
        </w:rPr>
        <w:t>spaimă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înnăscută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în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fa</w:t>
      </w:r>
      <w:r w:rsidRPr="00971D00">
        <w:rPr>
          <w:rFonts w:ascii="Cambria Math" w:hAnsi="Cambria Math" w:cs="Cambria Math"/>
          <w:color w:val="000000" w:themeColor="text1"/>
        </w:rPr>
        <w:t>ț</w:t>
      </w:r>
      <w:r w:rsidRPr="00971D00">
        <w:rPr>
          <w:color w:val="000000" w:themeColor="text1"/>
        </w:rPr>
        <w:t>a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vie</w:t>
      </w:r>
      <w:r w:rsidRPr="00971D00">
        <w:rPr>
          <w:rFonts w:ascii="Cambria Math" w:hAnsi="Cambria Math" w:cs="Cambria Math"/>
          <w:color w:val="000000" w:themeColor="text1"/>
        </w:rPr>
        <w:t>ț</w:t>
      </w:r>
      <w:r w:rsidRPr="00971D00">
        <w:rPr>
          <w:color w:val="000000" w:themeColor="text1"/>
        </w:rPr>
        <w:t>ii</w:t>
      </w:r>
      <w:proofErr w:type="spellEnd"/>
      <w:r w:rsidRPr="00971D00">
        <w:rPr>
          <w:color w:val="000000" w:themeColor="text1"/>
        </w:rPr>
        <w:t xml:space="preserve">. </w:t>
      </w:r>
      <w:proofErr w:type="spellStart"/>
      <w:r w:rsidRPr="00971D00">
        <w:rPr>
          <w:color w:val="000000" w:themeColor="text1"/>
        </w:rPr>
        <w:t>Ciudat</w:t>
      </w:r>
      <w:proofErr w:type="spellEnd"/>
      <w:r w:rsidRPr="00971D00">
        <w:rPr>
          <w:color w:val="000000" w:themeColor="text1"/>
        </w:rPr>
        <w:t xml:space="preserve"> </w:t>
      </w:r>
      <w:proofErr w:type="spellStart"/>
      <w:r w:rsidRPr="00971D00">
        <w:rPr>
          <w:color w:val="000000" w:themeColor="text1"/>
        </w:rPr>
        <w:t>copil</w:t>
      </w:r>
      <w:proofErr w:type="spellEnd"/>
      <w:r w:rsidRPr="00971D00">
        <w:rPr>
          <w:color w:val="000000" w:themeColor="text1"/>
        </w:rPr>
        <w:t>, nu?</w:t>
      </w:r>
      <w:proofErr w:type="gramStart"/>
      <w:r w:rsidRPr="00971D00">
        <w:rPr>
          <w:color w:val="000000" w:themeColor="text1"/>
        </w:rPr>
        <w:t xml:space="preserve">" </w:t>
      </w:r>
      <w:proofErr w:type="gramEnd"/>
      <w:r w:rsidR="00D31558" w:rsidRPr="00D31558">
        <w:rPr>
          <w:noProof/>
          <w:color w:val="000000" w:themeColor="text1"/>
        </w:rPr>
        <w:drawing>
          <wp:inline distT="0" distB="0" distL="0" distR="0">
            <wp:extent cx="1857375" cy="1876425"/>
            <wp:effectExtent l="19050" t="0" r="9525" b="0"/>
            <wp:docPr id="14" name="Picture 22" descr="http://upload.wikimedia.org/wikipedia/ro/thumb/6/68/George_Enescu%2C_tinar.jpg/150px-George_Enescu%2C_tinar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ro/thumb/6/68/George_Enescu%2C_tinar.jpg/150px-George_Enescu%2C_tinar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D00">
        <w:rPr>
          <w:b/>
          <w:bCs/>
          <w:color w:val="000000" w:themeColor="text1"/>
        </w:rPr>
        <w:t>)</w:t>
      </w:r>
      <w:r>
        <w:rPr>
          <w:b/>
          <w:bCs/>
          <w:color w:val="000000" w:themeColor="text1"/>
        </w:rPr>
        <w:tab/>
      </w:r>
      <w:r w:rsidRPr="00C16034">
        <w:rPr>
          <w:b/>
          <w:bCs/>
          <w:noProof/>
          <w:color w:val="000000" w:themeColor="text1"/>
        </w:rPr>
        <w:drawing>
          <wp:inline distT="0" distB="0" distL="0" distR="0">
            <wp:extent cx="1905000" cy="847725"/>
            <wp:effectExtent l="19050" t="0" r="0" b="0"/>
            <wp:docPr id="3" name="Picture 24" descr="http://upload.wikimedia.org/wikipedia/commons/thumb/2/22/Georges_Enesco_signature.svg/200px-Georges_Enesco_signature.svg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pload.wikimedia.org/wikipedia/commons/thumb/2/22/Georges_Enesco_signature.svg/200px-Georges_Enesco_signature.svg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D00" w:rsidRPr="00971D00" w:rsidSect="003F0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2CA9"/>
    <w:rsid w:val="0000565A"/>
    <w:rsid w:val="002325D0"/>
    <w:rsid w:val="003F0E9A"/>
    <w:rsid w:val="005D2CA9"/>
    <w:rsid w:val="007103F9"/>
    <w:rsid w:val="007D4228"/>
    <w:rsid w:val="00971D00"/>
    <w:rsid w:val="00A03D0D"/>
    <w:rsid w:val="00C16034"/>
    <w:rsid w:val="00C255E4"/>
    <w:rsid w:val="00D31558"/>
    <w:rsid w:val="00E25B27"/>
    <w:rsid w:val="00F01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9A"/>
  </w:style>
  <w:style w:type="paragraph" w:styleId="Heading1">
    <w:name w:val="heading 1"/>
    <w:basedOn w:val="Normal"/>
    <w:link w:val="Heading1Char"/>
    <w:uiPriority w:val="9"/>
    <w:qFormat/>
    <w:rsid w:val="00C255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D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D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C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255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C255E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D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D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ditsection">
    <w:name w:val="editsection"/>
    <w:basedOn w:val="DefaultParagraphFont"/>
    <w:rsid w:val="00971D00"/>
  </w:style>
  <w:style w:type="character" w:customStyle="1" w:styleId="mw-headline">
    <w:name w:val="mw-headline"/>
    <w:basedOn w:val="DefaultParagraphFont"/>
    <w:rsid w:val="00971D00"/>
  </w:style>
  <w:style w:type="paragraph" w:styleId="NoSpacing">
    <w:name w:val="No Spacing"/>
    <w:uiPriority w:val="1"/>
    <w:qFormat/>
    <w:rsid w:val="00971D00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1603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1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1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75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ro.wikipedia.org/wiki/Ludwig_van_Beethoven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ro.wikipedia.org/wiki/Fi%C8%99ier:Georges_Enesco_signature.sv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://ro.wikipedia.org/wiki/Fi%C8%99ier:George_Enescu,_tinar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eXPerience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eXPerience</dc:creator>
  <cp:keywords/>
  <dc:description/>
  <cp:lastModifiedBy>eXPerience</cp:lastModifiedBy>
  <cp:revision>4</cp:revision>
  <cp:lastPrinted>2011-11-15T09:26:00Z</cp:lastPrinted>
  <dcterms:created xsi:type="dcterms:W3CDTF">2011-11-15T07:41:00Z</dcterms:created>
  <dcterms:modified xsi:type="dcterms:W3CDTF">2011-11-15T09:26:00Z</dcterms:modified>
</cp:coreProperties>
</file>