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79" w:rsidRDefault="00AD3679"/>
    <w:p w:rsidR="00AD3679" w:rsidRPr="00AD3679" w:rsidRDefault="00AD3679" w:rsidP="00AD3679">
      <w:pPr>
        <w:jc w:val="center"/>
        <w:rPr>
          <w:b/>
          <w:sz w:val="32"/>
          <w:szCs w:val="32"/>
        </w:rPr>
      </w:pPr>
      <w:r w:rsidRPr="00AD3679">
        <w:rPr>
          <w:b/>
          <w:sz w:val="32"/>
          <w:szCs w:val="32"/>
        </w:rPr>
        <w:t>NEŞET ERTAŞ</w:t>
      </w:r>
    </w:p>
    <w:p w:rsidR="00AD3679" w:rsidRDefault="00AD3679"/>
    <w:p w:rsidR="00AD3679" w:rsidRDefault="00AD3679">
      <w:r>
        <w:rPr>
          <w:noProof/>
          <w:color w:val="0000FF"/>
          <w:lang w:eastAsia="tr-TR"/>
        </w:rPr>
        <w:drawing>
          <wp:inline distT="0" distB="0" distL="0" distR="0">
            <wp:extent cx="4828244" cy="3979468"/>
            <wp:effectExtent l="19050" t="0" r="0" b="0"/>
            <wp:docPr id="3" name="irc_mi" descr="http://www.kartalgazetesi.com/wp-content/uploads/2012/09/neset-ertas-vefat-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artalgazetesi.com/wp-content/uploads/2012/09/neset-ertas-vefat-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3979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679" w:rsidRDefault="00AD3679">
      <w:r>
        <w:rPr>
          <w:rFonts w:ascii="Verdana" w:hAnsi="Verdana"/>
          <w:color w:val="000000"/>
          <w:sz w:val="14"/>
          <w:szCs w:val="14"/>
        </w:rPr>
        <w:t xml:space="preserve">1938 yılında Kırşehir'in Çiçekdağı ilçesine bağlı Tırtıllar köyünde doğdu. 7 kardeşi olan Neşet </w:t>
      </w:r>
      <w:proofErr w:type="spellStart"/>
      <w:r>
        <w:rPr>
          <w:rFonts w:ascii="Verdana" w:hAnsi="Verdana"/>
          <w:color w:val="000000"/>
          <w:sz w:val="14"/>
          <w:szCs w:val="14"/>
        </w:rPr>
        <w:t>Ertaş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ailenin ikinci çocuğudur. 5-6 yaşlarında bağlama ve keman çalmaya bağladı. Babası Muharrem </w:t>
      </w:r>
      <w:proofErr w:type="spellStart"/>
      <w:r>
        <w:rPr>
          <w:rFonts w:ascii="Verdana" w:hAnsi="Verdana"/>
          <w:color w:val="000000"/>
          <w:sz w:val="14"/>
          <w:szCs w:val="14"/>
        </w:rPr>
        <w:t>Ertaş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ile birlikte gittikleri düğünlerde babasına kemanla eşlik etti. Geçimlerini bu şekilde kazandılar.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  <w:t xml:space="preserve">8 yıl Kırşehir, Nevşehir, Niğde, Kırıkkale, Keskin, Yerköy, Kayseri, Yozgat ve köylerini gezdiler. Bu yüzden okula gidemedi. 14 yaşında çalışmak için İstanbul'a geldi. </w:t>
      </w:r>
      <w:proofErr w:type="spellStart"/>
      <w:r>
        <w:rPr>
          <w:rFonts w:ascii="Verdana" w:hAnsi="Verdana"/>
          <w:color w:val="000000"/>
          <w:sz w:val="14"/>
          <w:szCs w:val="14"/>
        </w:rPr>
        <w:t>Şençalar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Plak adlı bir müzik şirkete gitti. Şirketin sahibi olan Kadri </w:t>
      </w:r>
      <w:proofErr w:type="spellStart"/>
      <w:r>
        <w:rPr>
          <w:rFonts w:ascii="Verdana" w:hAnsi="Verdana"/>
          <w:color w:val="000000"/>
          <w:sz w:val="14"/>
          <w:szCs w:val="14"/>
        </w:rPr>
        <w:t>Şençalar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Neşet </w:t>
      </w:r>
      <w:proofErr w:type="spellStart"/>
      <w:r>
        <w:rPr>
          <w:rFonts w:ascii="Verdana" w:hAnsi="Verdana"/>
          <w:color w:val="000000"/>
          <w:sz w:val="14"/>
          <w:szCs w:val="14"/>
        </w:rPr>
        <w:t>Ertaş'ı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dinledi ve çok beğendi.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  <w:t xml:space="preserve">'Neden Garip </w:t>
      </w:r>
      <w:proofErr w:type="spellStart"/>
      <w:r>
        <w:rPr>
          <w:rFonts w:ascii="Verdana" w:hAnsi="Verdana"/>
          <w:color w:val="000000"/>
          <w:sz w:val="14"/>
          <w:szCs w:val="14"/>
        </w:rPr>
        <w:t>Garip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Ötersin Bülbül' adlı ilk plağı, 1957 yılında </w:t>
      </w:r>
      <w:proofErr w:type="spellStart"/>
      <w:r>
        <w:rPr>
          <w:rFonts w:ascii="Verdana" w:hAnsi="Verdana"/>
          <w:color w:val="000000"/>
          <w:sz w:val="14"/>
          <w:szCs w:val="14"/>
        </w:rPr>
        <w:t>Şençalar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Plak tarafından piyasaya çıkarıldı. Bu arada Beyoğlu'nda bir gazinoda sahneye çıktı. 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  <w:t xml:space="preserve">2 yıl İstanbul'da çalıştı. Sonra Ankara'ya geldi ve sahne hayatına burada devam etti. Ankara'da çalıştığı gazinoda Leyla isminde bir kızla tanıştı ve hemen evlendi. İki kız bir erkek çocukları oldu. </w:t>
      </w:r>
      <w:r>
        <w:rPr>
          <w:rFonts w:ascii="Verdana" w:hAnsi="Verdana"/>
          <w:color w:val="000000"/>
          <w:sz w:val="14"/>
          <w:szCs w:val="14"/>
        </w:rPr>
        <w:br/>
        <w:t xml:space="preserve">Neşet </w:t>
      </w:r>
      <w:proofErr w:type="spellStart"/>
      <w:r>
        <w:rPr>
          <w:rFonts w:ascii="Verdana" w:hAnsi="Verdana"/>
          <w:color w:val="000000"/>
          <w:sz w:val="14"/>
          <w:szCs w:val="14"/>
        </w:rPr>
        <w:t>Ertaş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bu arada askere gitti. 1962'de İzmir Narlıdere'de askerliğini yaptı.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  <w:t xml:space="preserve">Plak üzerine plak yapan Neşet </w:t>
      </w:r>
      <w:proofErr w:type="spellStart"/>
      <w:r>
        <w:rPr>
          <w:rFonts w:ascii="Verdana" w:hAnsi="Verdana"/>
          <w:color w:val="000000"/>
          <w:sz w:val="14"/>
          <w:szCs w:val="14"/>
        </w:rPr>
        <w:t>Ertaş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konserleriyle de </w:t>
      </w:r>
      <w:proofErr w:type="gramStart"/>
      <w:r>
        <w:rPr>
          <w:rFonts w:ascii="Verdana" w:hAnsi="Verdana"/>
          <w:color w:val="000000"/>
          <w:sz w:val="14"/>
          <w:szCs w:val="14"/>
        </w:rPr>
        <w:t>bir çok</w:t>
      </w:r>
      <w:proofErr w:type="gramEnd"/>
      <w:r>
        <w:rPr>
          <w:rFonts w:ascii="Verdana" w:hAnsi="Verdana"/>
          <w:color w:val="000000"/>
          <w:sz w:val="14"/>
          <w:szCs w:val="14"/>
        </w:rPr>
        <w:t xml:space="preserve"> şehri 6-7 defa gezdi. Beste ve plaklarıyla çok meşhur oldu. 1978 yılında parmakları felç oldu. Müzisyenlikten başka </w:t>
      </w:r>
      <w:proofErr w:type="spellStart"/>
      <w:r>
        <w:rPr>
          <w:rFonts w:ascii="Verdana" w:hAnsi="Verdana"/>
          <w:color w:val="000000"/>
          <w:sz w:val="14"/>
          <w:szCs w:val="14"/>
        </w:rPr>
        <w:t>mesleğide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olmadığı için işsiz kaldı. Tedavi olacak parayı bulamadı. Çareyi 1979'da Almanya'da bulunan kardeşinin yanına gitmekte buldu.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  <w:t>Tedavisini orada yaptırdı. 3 çocuğunu da yanına aldırdı. Mesleğine Almanya'da tekrar başladı. Türklerin bulunduğu yerlerde gazino ve düğün salonlarında çalıp söylemeye başladı.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  <w:t xml:space="preserve">Sonraki yıllarda Türk Halk Müziği'nin yeniden keşfedilmesiyle Neşet </w:t>
      </w:r>
      <w:proofErr w:type="spellStart"/>
      <w:r>
        <w:rPr>
          <w:rFonts w:ascii="Verdana" w:hAnsi="Verdana"/>
          <w:color w:val="000000"/>
          <w:sz w:val="14"/>
          <w:szCs w:val="14"/>
        </w:rPr>
        <w:t>Ertaş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da öne çıktı.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  <w:t>25 Eylül 2012 tarihinde İzmir'de vefat etti.</w:t>
      </w:r>
    </w:p>
    <w:sectPr w:rsidR="00AD3679" w:rsidSect="0027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FD9" w:rsidRDefault="00144FD9" w:rsidP="00AD3679">
      <w:pPr>
        <w:spacing w:after="0" w:line="240" w:lineRule="auto"/>
      </w:pPr>
      <w:r>
        <w:separator/>
      </w:r>
    </w:p>
  </w:endnote>
  <w:endnote w:type="continuationSeparator" w:id="0">
    <w:p w:rsidR="00144FD9" w:rsidRDefault="00144FD9" w:rsidP="00AD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FD9" w:rsidRDefault="00144FD9" w:rsidP="00AD3679">
      <w:pPr>
        <w:spacing w:after="0" w:line="240" w:lineRule="auto"/>
      </w:pPr>
      <w:r>
        <w:separator/>
      </w:r>
    </w:p>
  </w:footnote>
  <w:footnote w:type="continuationSeparator" w:id="0">
    <w:p w:rsidR="00144FD9" w:rsidRDefault="00144FD9" w:rsidP="00AD3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679"/>
    <w:rsid w:val="00144FD9"/>
    <w:rsid w:val="00253B45"/>
    <w:rsid w:val="002774D3"/>
    <w:rsid w:val="00434F65"/>
    <w:rsid w:val="00AD3679"/>
    <w:rsid w:val="00F4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65"/>
  </w:style>
  <w:style w:type="paragraph" w:styleId="Balk1">
    <w:name w:val="heading 1"/>
    <w:basedOn w:val="Normal"/>
    <w:next w:val="Normal"/>
    <w:link w:val="Balk1Char"/>
    <w:uiPriority w:val="9"/>
    <w:qFormat/>
    <w:rsid w:val="00434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4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434F6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D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367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D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D3679"/>
  </w:style>
  <w:style w:type="paragraph" w:styleId="Altbilgi">
    <w:name w:val="footer"/>
    <w:basedOn w:val="Normal"/>
    <w:link w:val="AltbilgiChar"/>
    <w:uiPriority w:val="99"/>
    <w:semiHidden/>
    <w:unhideWhenUsed/>
    <w:rsid w:val="00AD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D3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tr/url?sa=i&amp;rct=j&amp;q=ne%C5%9Fet+erta%C5%9F+in+hayati&amp;source=images&amp;cd=&amp;cad=rja&amp;docid=x7pQh8I0p0bzTM&amp;tbnid=dDSzdae5LvdPDM:&amp;ved=0CAUQjRw&amp;url=http%3A%2F%2Fwww.kartalgazetesi.com%2F20472-neset-ertas-vefat-etti&amp;ei=Yi-sUZipH4bSOeWPgJgO&amp;bvm=bv.47244034,d.ZWU&amp;psig=AFQjCNE7DPKQRQBI57_s2Qdkh7ahe1oxPQ&amp;ust=13703252075727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YUNUSLAR</dc:creator>
  <cp:keywords/>
  <dc:description/>
  <cp:lastModifiedBy>YUNUSLAR</cp:lastModifiedBy>
  <cp:revision>2</cp:revision>
  <dcterms:created xsi:type="dcterms:W3CDTF">2013-06-03T05:52:00Z</dcterms:created>
  <dcterms:modified xsi:type="dcterms:W3CDTF">2013-06-03T05:55:00Z</dcterms:modified>
</cp:coreProperties>
</file>